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77941E" w14:textId="77777777" w:rsidR="0021094D" w:rsidRPr="00922663" w:rsidRDefault="0021094D" w:rsidP="00F766F8">
      <w:pPr>
        <w:spacing w:line="480" w:lineRule="auto"/>
        <w:rPr>
          <w:color w:val="1D1D1D"/>
          <w:shd w:val="clear" w:color="auto" w:fill="FFFFFF"/>
        </w:rPr>
      </w:pPr>
    </w:p>
    <w:p w14:paraId="06B2B922" w14:textId="77777777" w:rsidR="0021094D" w:rsidRPr="00922663" w:rsidRDefault="0021094D" w:rsidP="00F766F8">
      <w:pPr>
        <w:spacing w:line="480" w:lineRule="auto"/>
        <w:rPr>
          <w:color w:val="1D1D1D"/>
          <w:shd w:val="clear" w:color="auto" w:fill="FFFFFF"/>
        </w:rPr>
      </w:pPr>
    </w:p>
    <w:p w14:paraId="4FB941AE" w14:textId="77777777" w:rsidR="0021094D" w:rsidRPr="00922663" w:rsidRDefault="0021094D" w:rsidP="00F766F8">
      <w:pPr>
        <w:spacing w:line="480" w:lineRule="auto"/>
        <w:rPr>
          <w:color w:val="1D1D1D"/>
          <w:shd w:val="clear" w:color="auto" w:fill="FFFFFF"/>
        </w:rPr>
      </w:pPr>
    </w:p>
    <w:p w14:paraId="1C813E82" w14:textId="77777777" w:rsidR="0021094D" w:rsidRPr="00922663" w:rsidRDefault="0021094D" w:rsidP="00F766F8">
      <w:pPr>
        <w:spacing w:line="480" w:lineRule="auto"/>
        <w:rPr>
          <w:color w:val="1D1D1D"/>
          <w:shd w:val="clear" w:color="auto" w:fill="FFFFFF"/>
        </w:rPr>
      </w:pPr>
    </w:p>
    <w:p w14:paraId="4D6D3239" w14:textId="77777777" w:rsidR="0021094D" w:rsidRPr="00922663" w:rsidRDefault="0021094D" w:rsidP="00F766F8">
      <w:pPr>
        <w:spacing w:line="480" w:lineRule="auto"/>
        <w:rPr>
          <w:color w:val="1D1D1D"/>
          <w:shd w:val="clear" w:color="auto" w:fill="FFFFFF"/>
        </w:rPr>
      </w:pPr>
    </w:p>
    <w:p w14:paraId="55964055" w14:textId="77777777" w:rsidR="0021094D" w:rsidRPr="00922663" w:rsidRDefault="0021094D" w:rsidP="00F766F8">
      <w:pPr>
        <w:spacing w:line="480" w:lineRule="auto"/>
        <w:rPr>
          <w:color w:val="1D1D1D"/>
          <w:shd w:val="clear" w:color="auto" w:fill="FFFFFF"/>
        </w:rPr>
      </w:pPr>
    </w:p>
    <w:p w14:paraId="6DFD21F6" w14:textId="002EDD04" w:rsidR="00F766F8" w:rsidRPr="00E96F5A" w:rsidRDefault="00CB68A0" w:rsidP="00F766F8">
      <w:pPr>
        <w:spacing w:line="480" w:lineRule="auto"/>
        <w:rPr>
          <w:b/>
          <w:color w:val="1D1D1D"/>
          <w:shd w:val="clear" w:color="auto" w:fill="FFFFFF"/>
        </w:rPr>
      </w:pPr>
      <w:r w:rsidRPr="00E96F5A">
        <w:rPr>
          <w:b/>
          <w:color w:val="1D1D1D"/>
          <w:shd w:val="clear" w:color="auto" w:fill="FFFFFF"/>
        </w:rPr>
        <w:t>Management and Stakeholders</w:t>
      </w:r>
    </w:p>
    <w:p w14:paraId="20E197A8" w14:textId="0983BA2A" w:rsidR="0021094D" w:rsidRPr="00922663" w:rsidRDefault="0021094D" w:rsidP="00F766F8">
      <w:pPr>
        <w:spacing w:line="480" w:lineRule="auto"/>
        <w:rPr>
          <w:color w:val="1D1D1D"/>
          <w:shd w:val="clear" w:color="auto" w:fill="FFFFFF"/>
        </w:rPr>
      </w:pPr>
    </w:p>
    <w:p w14:paraId="1D898C9D" w14:textId="40E43515" w:rsidR="0021094D" w:rsidRPr="00922663" w:rsidRDefault="0021094D" w:rsidP="00F766F8">
      <w:pPr>
        <w:spacing w:line="480" w:lineRule="auto"/>
        <w:rPr>
          <w:color w:val="1D1D1D"/>
          <w:shd w:val="clear" w:color="auto" w:fill="FFFFFF"/>
        </w:rPr>
      </w:pPr>
    </w:p>
    <w:p w14:paraId="0DD53C80" w14:textId="487EB41F" w:rsidR="0021094D" w:rsidRPr="00922663" w:rsidRDefault="0021094D" w:rsidP="00F766F8">
      <w:pPr>
        <w:spacing w:line="480" w:lineRule="auto"/>
        <w:rPr>
          <w:color w:val="1D1D1D"/>
          <w:shd w:val="clear" w:color="auto" w:fill="FFFFFF"/>
        </w:rPr>
      </w:pPr>
    </w:p>
    <w:p w14:paraId="3FD0D6E3" w14:textId="49D0A332" w:rsidR="0021094D" w:rsidRPr="00922663" w:rsidRDefault="0021094D" w:rsidP="00F766F8">
      <w:pPr>
        <w:spacing w:line="480" w:lineRule="auto"/>
        <w:rPr>
          <w:color w:val="1D1D1D"/>
          <w:shd w:val="clear" w:color="auto" w:fill="FFFFFF"/>
        </w:rPr>
      </w:pPr>
    </w:p>
    <w:p w14:paraId="6411A21C" w14:textId="77777777" w:rsidR="0021094D" w:rsidRPr="00922663" w:rsidRDefault="0021094D" w:rsidP="00F766F8">
      <w:pPr>
        <w:spacing w:line="480" w:lineRule="auto"/>
        <w:rPr>
          <w:color w:val="1D1D1D"/>
          <w:shd w:val="clear" w:color="auto" w:fill="FFFFFF"/>
        </w:rPr>
      </w:pPr>
    </w:p>
    <w:p w14:paraId="230CBC60" w14:textId="1A4AD60F" w:rsidR="00F766F8" w:rsidRPr="00922663" w:rsidRDefault="00CB68A0" w:rsidP="00F766F8">
      <w:pPr>
        <w:spacing w:line="480" w:lineRule="auto"/>
        <w:rPr>
          <w:color w:val="1D1D1D"/>
          <w:shd w:val="clear" w:color="auto" w:fill="FFFFFF"/>
        </w:rPr>
      </w:pPr>
      <w:r w:rsidRPr="00922663">
        <w:rPr>
          <w:color w:val="1D1D1D"/>
          <w:shd w:val="clear" w:color="auto" w:fill="FFFFFF"/>
        </w:rPr>
        <w:t>Student’s Name</w:t>
      </w:r>
    </w:p>
    <w:p w14:paraId="3AA378D4" w14:textId="77777777" w:rsidR="00F766F8" w:rsidRPr="00922663" w:rsidRDefault="00CB68A0" w:rsidP="00F766F8">
      <w:pPr>
        <w:spacing w:line="480" w:lineRule="auto"/>
        <w:rPr>
          <w:color w:val="1D1D1D"/>
          <w:shd w:val="clear" w:color="auto" w:fill="FFFFFF"/>
        </w:rPr>
      </w:pPr>
      <w:r w:rsidRPr="00922663">
        <w:rPr>
          <w:color w:val="1D1D1D"/>
          <w:shd w:val="clear" w:color="auto" w:fill="FFFFFF"/>
        </w:rPr>
        <w:t>University</w:t>
      </w:r>
    </w:p>
    <w:p w14:paraId="2C5F4192" w14:textId="77777777" w:rsidR="00F766F8" w:rsidRPr="00922663" w:rsidRDefault="00CB68A0" w:rsidP="00F766F8">
      <w:pPr>
        <w:spacing w:line="480" w:lineRule="auto"/>
        <w:rPr>
          <w:color w:val="1D1D1D"/>
          <w:shd w:val="clear" w:color="auto" w:fill="FFFFFF"/>
        </w:rPr>
      </w:pPr>
      <w:r w:rsidRPr="00922663">
        <w:rPr>
          <w:color w:val="1D1D1D"/>
          <w:shd w:val="clear" w:color="auto" w:fill="FFFFFF"/>
        </w:rPr>
        <w:t>Course</w:t>
      </w:r>
    </w:p>
    <w:p w14:paraId="5D634EBC" w14:textId="77777777" w:rsidR="00F766F8" w:rsidRPr="00922663" w:rsidRDefault="00CB68A0" w:rsidP="00F766F8">
      <w:pPr>
        <w:spacing w:line="480" w:lineRule="auto"/>
        <w:rPr>
          <w:color w:val="1D1D1D"/>
          <w:shd w:val="clear" w:color="auto" w:fill="FFFFFF"/>
        </w:rPr>
      </w:pPr>
      <w:r w:rsidRPr="00922663">
        <w:rPr>
          <w:color w:val="1D1D1D"/>
          <w:shd w:val="clear" w:color="auto" w:fill="FFFFFF"/>
        </w:rPr>
        <w:t>Professor</w:t>
      </w:r>
    </w:p>
    <w:p w14:paraId="4E8B83A8" w14:textId="1384EA0F" w:rsidR="005A0114" w:rsidRPr="00922663" w:rsidRDefault="00CB68A0" w:rsidP="00F766F8">
      <w:pPr>
        <w:spacing w:line="480" w:lineRule="auto"/>
        <w:rPr>
          <w:color w:val="1D1D1D"/>
          <w:shd w:val="clear" w:color="auto" w:fill="FFFFFF"/>
        </w:rPr>
      </w:pPr>
      <w:r w:rsidRPr="00922663">
        <w:rPr>
          <w:color w:val="1D1D1D"/>
          <w:shd w:val="clear" w:color="auto" w:fill="FFFFFF"/>
        </w:rPr>
        <w:t>Date</w:t>
      </w:r>
    </w:p>
    <w:p w14:paraId="6D140BC7" w14:textId="3514B253" w:rsidR="0021094D" w:rsidRPr="00922663" w:rsidRDefault="0021094D" w:rsidP="00F766F8">
      <w:pPr>
        <w:spacing w:line="480" w:lineRule="auto"/>
        <w:rPr>
          <w:color w:val="1D1D1D"/>
          <w:shd w:val="clear" w:color="auto" w:fill="FFFFFF"/>
        </w:rPr>
      </w:pPr>
    </w:p>
    <w:p w14:paraId="7609FCAE" w14:textId="782F99F1" w:rsidR="0021094D" w:rsidRPr="00922663" w:rsidRDefault="0021094D" w:rsidP="00F766F8">
      <w:pPr>
        <w:spacing w:line="480" w:lineRule="auto"/>
        <w:rPr>
          <w:color w:val="1D1D1D"/>
          <w:shd w:val="clear" w:color="auto" w:fill="FFFFFF"/>
        </w:rPr>
      </w:pPr>
    </w:p>
    <w:p w14:paraId="5531A0C5" w14:textId="6BF186E5" w:rsidR="0021094D" w:rsidRPr="00922663" w:rsidRDefault="0021094D" w:rsidP="00F766F8">
      <w:pPr>
        <w:spacing w:line="480" w:lineRule="auto"/>
        <w:rPr>
          <w:color w:val="1D1D1D"/>
          <w:shd w:val="clear" w:color="auto" w:fill="FFFFFF"/>
        </w:rPr>
      </w:pPr>
    </w:p>
    <w:p w14:paraId="2BD0FD86" w14:textId="0B9ABAC0" w:rsidR="0021094D" w:rsidRPr="00922663" w:rsidRDefault="0021094D" w:rsidP="00F766F8">
      <w:pPr>
        <w:spacing w:line="480" w:lineRule="auto"/>
        <w:rPr>
          <w:color w:val="1D1D1D"/>
          <w:shd w:val="clear" w:color="auto" w:fill="FFFFFF"/>
        </w:rPr>
      </w:pPr>
    </w:p>
    <w:p w14:paraId="49FB0CA6" w14:textId="3F211F49" w:rsidR="0021094D" w:rsidRPr="00922663" w:rsidRDefault="0021094D" w:rsidP="00F766F8">
      <w:pPr>
        <w:spacing w:line="480" w:lineRule="auto"/>
        <w:rPr>
          <w:color w:val="1D1D1D"/>
          <w:shd w:val="clear" w:color="auto" w:fill="FFFFFF"/>
        </w:rPr>
      </w:pPr>
    </w:p>
    <w:p w14:paraId="74BA0B55" w14:textId="2051B796" w:rsidR="0021094D" w:rsidRPr="00922663" w:rsidRDefault="0021094D" w:rsidP="00F766F8">
      <w:pPr>
        <w:spacing w:line="480" w:lineRule="auto"/>
        <w:rPr>
          <w:color w:val="1D1D1D"/>
          <w:shd w:val="clear" w:color="auto" w:fill="FFFFFF"/>
        </w:rPr>
      </w:pPr>
    </w:p>
    <w:p w14:paraId="79FCCB22" w14:textId="77777777" w:rsidR="0021094D" w:rsidRPr="00922663" w:rsidRDefault="0021094D" w:rsidP="00F766F8">
      <w:pPr>
        <w:spacing w:line="480" w:lineRule="auto"/>
        <w:rPr>
          <w:color w:val="1D1D1D"/>
          <w:shd w:val="clear" w:color="auto" w:fill="FFFFFF"/>
        </w:rPr>
      </w:pPr>
    </w:p>
    <w:p w14:paraId="089E5D99" w14:textId="77777777" w:rsidR="005A0114" w:rsidRDefault="005A0114" w:rsidP="00F766F8">
      <w:pPr>
        <w:spacing w:line="480" w:lineRule="auto"/>
        <w:jc w:val="left"/>
        <w:rPr>
          <w:color w:val="1D1D1D"/>
          <w:shd w:val="clear" w:color="auto" w:fill="FFFFFF"/>
        </w:rPr>
      </w:pPr>
    </w:p>
    <w:p w14:paraId="33902EC4" w14:textId="7AD20F86" w:rsidR="00E96F5A" w:rsidRPr="00E96F5A" w:rsidRDefault="00E96F5A" w:rsidP="00E96F5A">
      <w:pPr>
        <w:spacing w:line="480" w:lineRule="auto"/>
        <w:rPr>
          <w:b/>
          <w:color w:val="1D1D1D"/>
          <w:shd w:val="clear" w:color="auto" w:fill="FFFFFF"/>
        </w:rPr>
      </w:pPr>
      <w:r w:rsidRPr="00E96F5A">
        <w:rPr>
          <w:b/>
          <w:color w:val="1D1D1D"/>
          <w:shd w:val="clear" w:color="auto" w:fill="FFFFFF"/>
        </w:rPr>
        <w:lastRenderedPageBreak/>
        <w:t>Management and Stakeholders</w:t>
      </w:r>
    </w:p>
    <w:p w14:paraId="5CB43A06" w14:textId="11E43508" w:rsidR="000D7E98" w:rsidRPr="00922663" w:rsidRDefault="00CB68A0" w:rsidP="007E1508">
      <w:pPr>
        <w:spacing w:line="480" w:lineRule="auto"/>
        <w:ind w:firstLine="720"/>
        <w:jc w:val="left"/>
        <w:rPr>
          <w:color w:val="202124"/>
          <w:shd w:val="clear" w:color="auto" w:fill="FFFFFF"/>
        </w:rPr>
      </w:pPr>
      <w:r w:rsidRPr="00922663">
        <w:rPr>
          <w:color w:val="202124"/>
          <w:shd w:val="clear" w:color="auto" w:fill="FFFFFF"/>
        </w:rPr>
        <w:t>Corporate directors serve on the corporation's board as directors, and they get their seats through elections or appointments. The corporate directors' significant responsibilities include shaping the organization's strategy and protecting the interests of the shareholders</w:t>
      </w:r>
      <w:r w:rsidR="00D60561" w:rsidRPr="00922663">
        <w:rPr>
          <w:color w:val="202124"/>
          <w:shd w:val="clear" w:color="auto" w:fill="FFFFFF"/>
        </w:rPr>
        <w:t xml:space="preserve"> </w:t>
      </w:r>
      <w:r w:rsidR="00D60561" w:rsidRPr="00922663">
        <w:t>(</w:t>
      </w:r>
      <w:proofErr w:type="spellStart"/>
      <w:r w:rsidR="00E96F5A">
        <w:rPr>
          <w:color w:val="202124"/>
          <w:shd w:val="clear" w:color="auto" w:fill="FFFFFF"/>
        </w:rPr>
        <w:t>Tashman</w:t>
      </w:r>
      <w:proofErr w:type="spellEnd"/>
      <w:r w:rsidR="00E96F5A">
        <w:rPr>
          <w:color w:val="202124"/>
          <w:shd w:val="clear" w:color="auto" w:fill="FFFFFF"/>
        </w:rPr>
        <w:t xml:space="preserve"> &amp; </w:t>
      </w:r>
      <w:proofErr w:type="spellStart"/>
      <w:r w:rsidR="00E96F5A">
        <w:rPr>
          <w:color w:val="202124"/>
          <w:shd w:val="clear" w:color="auto" w:fill="FFFFFF"/>
        </w:rPr>
        <w:t>Raelin</w:t>
      </w:r>
      <w:proofErr w:type="spellEnd"/>
      <w:r w:rsidR="00E96F5A">
        <w:rPr>
          <w:color w:val="202124"/>
          <w:shd w:val="clear" w:color="auto" w:fill="FFFFFF"/>
        </w:rPr>
        <w:t xml:space="preserve">, </w:t>
      </w:r>
      <w:r w:rsidR="00D60561" w:rsidRPr="00922663">
        <w:rPr>
          <w:color w:val="202124"/>
          <w:shd w:val="clear" w:color="auto" w:fill="FFFFFF"/>
        </w:rPr>
        <w:t>2013)</w:t>
      </w:r>
      <w:r w:rsidRPr="00922663">
        <w:rPr>
          <w:color w:val="202124"/>
          <w:shd w:val="clear" w:color="auto" w:fill="FFFFFF"/>
        </w:rPr>
        <w:t xml:space="preserve">. </w:t>
      </w:r>
      <w:r w:rsidR="003C72D5" w:rsidRPr="00922663">
        <w:rPr>
          <w:color w:val="202124"/>
          <w:shd w:val="clear" w:color="auto" w:fill="FFFFFF"/>
        </w:rPr>
        <w:t xml:space="preserve">The shareholders are the individuals who have contributed some capital or have shares in the corporation. The primary aim of the shareholders </w:t>
      </w:r>
      <w:r w:rsidR="00C439D4" w:rsidRPr="00922663">
        <w:rPr>
          <w:color w:val="202124"/>
          <w:shd w:val="clear" w:color="auto" w:fill="FFFFFF"/>
        </w:rPr>
        <w:t xml:space="preserve">is to achieve maximum wealth from the organization. The corporate managers have the responsibility of </w:t>
      </w:r>
      <w:r w:rsidR="007E551D" w:rsidRPr="00922663">
        <w:rPr>
          <w:color w:val="202124"/>
          <w:shd w:val="clear" w:color="auto" w:fill="FFFFFF"/>
        </w:rPr>
        <w:t xml:space="preserve">ensuring that the returns from the shares continue to increase with time. </w:t>
      </w:r>
      <w:r w:rsidR="00BB5FA6" w:rsidRPr="00922663">
        <w:rPr>
          <w:color w:val="202124"/>
          <w:shd w:val="clear" w:color="auto" w:fill="FFFFFF"/>
        </w:rPr>
        <w:t xml:space="preserve">The managers have to ensure that the operation costs are low and the profits from the sales are high. </w:t>
      </w:r>
      <w:r w:rsidR="00DC5759" w:rsidRPr="00922663">
        <w:rPr>
          <w:color w:val="202124"/>
          <w:shd w:val="clear" w:color="auto" w:fill="FFFFFF"/>
        </w:rPr>
        <w:t xml:space="preserve">Since there are different classes of shareholders like the customers, suppliers, employees, and the community, managers find it hard to balance and give equal attention to them at the same time. The shareholders feel that the managers have neglected them and may decide to withdraw from the organization hence driving the company to losses. </w:t>
      </w:r>
      <w:r w:rsidR="00DA4067" w:rsidRPr="00922663">
        <w:rPr>
          <w:color w:val="202124"/>
          <w:shd w:val="clear" w:color="auto" w:fill="FFFFFF"/>
        </w:rPr>
        <w:t xml:space="preserve">Therefore, the managers have to be keen on which class of shareholders to attend to first, </w:t>
      </w:r>
      <w:r w:rsidR="00CD2C3B" w:rsidRPr="00922663">
        <w:rPr>
          <w:color w:val="202124"/>
          <w:shd w:val="clear" w:color="auto" w:fill="FFFFFF"/>
        </w:rPr>
        <w:t xml:space="preserve">depending on the shares they have in the company. </w:t>
      </w:r>
    </w:p>
    <w:p w14:paraId="3DBBF917" w14:textId="46194DA8" w:rsidR="0045120E" w:rsidRPr="00922663" w:rsidRDefault="00CB68A0" w:rsidP="0045120E">
      <w:pPr>
        <w:spacing w:line="480" w:lineRule="auto"/>
        <w:ind w:firstLine="720"/>
        <w:jc w:val="left"/>
        <w:rPr>
          <w:color w:val="202124"/>
          <w:shd w:val="clear" w:color="auto" w:fill="FFFFFF"/>
        </w:rPr>
      </w:pPr>
      <w:r w:rsidRPr="00922663">
        <w:rPr>
          <w:color w:val="202124"/>
          <w:shd w:val="clear" w:color="auto" w:fill="FFFFFF"/>
        </w:rPr>
        <w:t xml:space="preserve">The managers can prevent losing the shareholders by having a proper strategy. The strategy will guide them on ways of prioritizing and the </w:t>
      </w:r>
      <w:r w:rsidR="00F47B75" w:rsidRPr="00922663">
        <w:rPr>
          <w:color w:val="202124"/>
          <w:shd w:val="clear" w:color="auto" w:fill="FFFFFF"/>
        </w:rPr>
        <w:t xml:space="preserve">importance of each shareholder to the </w:t>
      </w:r>
      <w:r w:rsidR="002E513B" w:rsidRPr="00922663">
        <w:rPr>
          <w:color w:val="202124"/>
          <w:shd w:val="clear" w:color="auto" w:fill="FFFFFF"/>
        </w:rPr>
        <w:t xml:space="preserve">organization. </w:t>
      </w:r>
      <w:r w:rsidR="002A61E0" w:rsidRPr="00922663">
        <w:rPr>
          <w:color w:val="202124"/>
          <w:shd w:val="clear" w:color="auto" w:fill="FFFFFF"/>
        </w:rPr>
        <w:t xml:space="preserve">The directors can set viable plans that will steer them in the </w:t>
      </w:r>
      <w:r w:rsidR="00817463" w:rsidRPr="00922663">
        <w:rPr>
          <w:color w:val="202124"/>
          <w:shd w:val="clear" w:color="auto" w:fill="FFFFFF"/>
        </w:rPr>
        <w:t>prioritization</w:t>
      </w:r>
      <w:r w:rsidR="002A61E0" w:rsidRPr="00922663">
        <w:rPr>
          <w:color w:val="202124"/>
          <w:shd w:val="clear" w:color="auto" w:fill="FFFFFF"/>
        </w:rPr>
        <w:t xml:space="preserve"> process. </w:t>
      </w:r>
      <w:r w:rsidR="00817463" w:rsidRPr="00922663">
        <w:rPr>
          <w:color w:val="202124"/>
          <w:shd w:val="clear" w:color="auto" w:fill="FFFFFF"/>
        </w:rPr>
        <w:t>The planning process should be ethical, and none of the shareholders should feel neglected</w:t>
      </w:r>
      <w:r w:rsidR="002C42CC" w:rsidRPr="00922663">
        <w:rPr>
          <w:color w:val="202124"/>
          <w:shd w:val="clear" w:color="auto" w:fill="FFFFFF"/>
        </w:rPr>
        <w:t xml:space="preserve"> (</w:t>
      </w:r>
      <w:r w:rsidR="002C42CC" w:rsidRPr="00922663">
        <w:t>Freeman, 2020)</w:t>
      </w:r>
      <w:r w:rsidR="00817463" w:rsidRPr="00922663">
        <w:rPr>
          <w:color w:val="202124"/>
          <w:shd w:val="clear" w:color="auto" w:fill="FFFFFF"/>
        </w:rPr>
        <w:t xml:space="preserve">. </w:t>
      </w:r>
      <w:r w:rsidR="001616A1" w:rsidRPr="00922663">
        <w:rPr>
          <w:color w:val="202124"/>
          <w:shd w:val="clear" w:color="auto" w:fill="FFFFFF"/>
        </w:rPr>
        <w:t xml:space="preserve">The project managers have to understand the factors that affect the prioritization process. These factors include power, influence, interests, and knowledge. </w:t>
      </w:r>
      <w:r w:rsidRPr="00922663">
        <w:rPr>
          <w:color w:val="202124"/>
          <w:shd w:val="clear" w:color="auto" w:fill="FFFFFF"/>
        </w:rPr>
        <w:t xml:space="preserve">A project plan is a perfect tool that will help the managers to prioritize their time. </w:t>
      </w:r>
      <w:r w:rsidR="00546168" w:rsidRPr="00922663">
        <w:rPr>
          <w:color w:val="202124"/>
          <w:shd w:val="clear" w:color="auto" w:fill="FFFFFF"/>
        </w:rPr>
        <w:t xml:space="preserve">The knowledge factor defines how well the shareholders understand their rights and the mission of the organization. </w:t>
      </w:r>
      <w:r w:rsidR="006770A9" w:rsidRPr="00922663">
        <w:rPr>
          <w:color w:val="202124"/>
          <w:shd w:val="clear" w:color="auto" w:fill="FFFFFF"/>
        </w:rPr>
        <w:t xml:space="preserve">Interests represent what is keeping the shareholders as contributors to the corporation, while power and influence define the extent to which the shareholders can direct </w:t>
      </w:r>
      <w:r w:rsidR="006770A9" w:rsidRPr="00922663">
        <w:rPr>
          <w:color w:val="202124"/>
          <w:shd w:val="clear" w:color="auto" w:fill="FFFFFF"/>
        </w:rPr>
        <w:lastRenderedPageBreak/>
        <w:t xml:space="preserve">the organization's path. </w:t>
      </w:r>
    </w:p>
    <w:p w14:paraId="1CC7EC26" w14:textId="011D50DF" w:rsidR="005A0114" w:rsidRPr="00922663" w:rsidRDefault="00CB68A0" w:rsidP="00984246">
      <w:pPr>
        <w:spacing w:line="480" w:lineRule="auto"/>
        <w:ind w:firstLine="720"/>
        <w:jc w:val="left"/>
        <w:rPr>
          <w:color w:val="1D1D1D"/>
          <w:shd w:val="clear" w:color="auto" w:fill="FFFFFF"/>
        </w:rPr>
      </w:pPr>
      <w:r w:rsidRPr="00922663">
        <w:rPr>
          <w:color w:val="1D1D1D"/>
          <w:shd w:val="clear" w:color="auto" w:fill="FFFFFF"/>
        </w:rPr>
        <w:t xml:space="preserve">According to </w:t>
      </w:r>
      <w:r w:rsidRPr="00922663">
        <w:rPr>
          <w:color w:val="202124"/>
          <w:shd w:val="clear" w:color="auto" w:fill="FFFFFF"/>
        </w:rPr>
        <w:t xml:space="preserve">Williams (2019), </w:t>
      </w:r>
      <w:r w:rsidRPr="00922663">
        <w:rPr>
          <w:color w:val="1D1D1D"/>
          <w:shd w:val="clear" w:color="auto" w:fill="FFFFFF"/>
        </w:rPr>
        <w:t xml:space="preserve">the managers should identify the exact gap between their interests and stakeholders like the community members, suppliers, customers, and employees. By identifying the holes, the managers can quickly fill them and cultivate a good relationship with them. Stakeholders have different levels of influence on the company. Mostly, organizations should consider the economic consequences of any action on the stakeholders. The managers should find ways of personalizing communications with a given group of stakeholders. For instance, the company should communicate the prices, quality, and availability of a product to the customers, early enough, and conveniently. </w:t>
      </w:r>
    </w:p>
    <w:p w14:paraId="3CBB3549" w14:textId="77777777" w:rsidR="005A0114" w:rsidRPr="00922663" w:rsidRDefault="00CB68A0" w:rsidP="00F766F8">
      <w:pPr>
        <w:spacing w:line="480" w:lineRule="auto"/>
        <w:jc w:val="left"/>
      </w:pPr>
      <w:r w:rsidRPr="00922663">
        <w:t xml:space="preserve">The managers need to speak to the expectations that the managers have for the institution or business. Freeman (2020) argues that the stakeholders' significant anticipation is to receive high returns from their organization's investments. The employees hope for a safe environment to work from, exciting tasks, rewarding benefits, and pays besides job security. Members of the community class of stakeholders always wish that the business maintains good environmental hygiene without degrading the quality of life and harming the physical environment. </w:t>
      </w:r>
    </w:p>
    <w:p w14:paraId="6C7C4736" w14:textId="3E795E12" w:rsidR="005A0114" w:rsidRPr="00922663" w:rsidRDefault="00CB68A0" w:rsidP="00984246">
      <w:pPr>
        <w:spacing w:line="480" w:lineRule="auto"/>
        <w:ind w:firstLine="720"/>
        <w:jc w:val="left"/>
      </w:pPr>
      <w:r w:rsidRPr="00922663">
        <w:t>The managers must understand the stakeholders' expectations and make ethical decisions on which group of stakeholders they should focus on (</w:t>
      </w:r>
      <w:r w:rsidRPr="00922663">
        <w:rPr>
          <w:color w:val="202124"/>
          <w:shd w:val="clear" w:color="auto" w:fill="FFFFFF"/>
        </w:rPr>
        <w:t>Braun, 2019)</w:t>
      </w:r>
      <w:r w:rsidRPr="00922663">
        <w:t xml:space="preserve">. The managers have to decide as they cannot focus on all the stakeholders without </w:t>
      </w:r>
      <w:proofErr w:type="gramStart"/>
      <w:r w:rsidRPr="00922663">
        <w:t>conflicting</w:t>
      </w:r>
      <w:proofErr w:type="gramEnd"/>
      <w:r w:rsidRPr="00922663">
        <w:t xml:space="preserve"> their mission with that of the business. Stakeholder prioritization helps the managers to collect critical information about the claims of the shareholders. The managers need to identify all the stakeholder group members that have concerns besides looking for communication patterns. </w:t>
      </w:r>
    </w:p>
    <w:p w14:paraId="7B7E14D1" w14:textId="5F1DF7DA" w:rsidR="005A0114" w:rsidRPr="00922663" w:rsidRDefault="00CB68A0" w:rsidP="00984246">
      <w:pPr>
        <w:spacing w:line="480" w:lineRule="auto"/>
        <w:ind w:firstLine="720"/>
        <w:jc w:val="left"/>
      </w:pPr>
      <w:r w:rsidRPr="00922663">
        <w:t>Establishing the company's needs from the stakeholders is a significant path that will lead the managers to accomplish their goals. The managers can quickly know the relationship between the business and the stake owners (</w:t>
      </w:r>
      <w:proofErr w:type="spellStart"/>
      <w:r w:rsidR="00E96F5A">
        <w:rPr>
          <w:color w:val="202124"/>
          <w:shd w:val="clear" w:color="auto" w:fill="FFFFFF"/>
        </w:rPr>
        <w:t>Tashman</w:t>
      </w:r>
      <w:proofErr w:type="spellEnd"/>
      <w:r w:rsidR="00E96F5A">
        <w:rPr>
          <w:color w:val="202124"/>
          <w:shd w:val="clear" w:color="auto" w:fill="FFFFFF"/>
        </w:rPr>
        <w:t xml:space="preserve"> &amp; </w:t>
      </w:r>
      <w:proofErr w:type="spellStart"/>
      <w:r w:rsidR="00E96F5A">
        <w:rPr>
          <w:color w:val="202124"/>
          <w:shd w:val="clear" w:color="auto" w:fill="FFFFFF"/>
        </w:rPr>
        <w:t>Raelin</w:t>
      </w:r>
      <w:proofErr w:type="spellEnd"/>
      <w:r w:rsidR="00E96F5A">
        <w:rPr>
          <w:color w:val="202124"/>
          <w:shd w:val="clear" w:color="auto" w:fill="FFFFFF"/>
        </w:rPr>
        <w:t xml:space="preserve">, </w:t>
      </w:r>
      <w:r w:rsidRPr="00922663">
        <w:rPr>
          <w:color w:val="202124"/>
          <w:shd w:val="clear" w:color="auto" w:fill="FFFFFF"/>
        </w:rPr>
        <w:t>2013).</w:t>
      </w:r>
      <w:r w:rsidRPr="00922663">
        <w:t xml:space="preserve"> The managers will </w:t>
      </w:r>
      <w:r w:rsidRPr="00922663">
        <w:lastRenderedPageBreak/>
        <w:t xml:space="preserve">know exactly which group of stakeholders to prioritize and which group can wait longer. Acknowledging the stakeholders, ethically, helps them engenders satisfaction among them. To effectively manage the stakeholders' expectations, the managers should prioritize decisions on accurate, non-flawed, and complete information. When there is total trust between the managers and the stakeholders, the owners get motivated to increase their shares. </w:t>
      </w:r>
    </w:p>
    <w:p w14:paraId="2EF1900F" w14:textId="77777777" w:rsidR="005A0114" w:rsidRPr="00922663" w:rsidRDefault="00CB68A0" w:rsidP="00984246">
      <w:pPr>
        <w:spacing w:line="480" w:lineRule="auto"/>
        <w:ind w:firstLine="720"/>
        <w:jc w:val="left"/>
        <w:rPr>
          <w:color w:val="202124"/>
          <w:shd w:val="clear" w:color="auto" w:fill="FFFFFF"/>
        </w:rPr>
      </w:pPr>
      <w:r w:rsidRPr="00922663">
        <w:rPr>
          <w:color w:val="202124"/>
          <w:shd w:val="clear" w:color="auto" w:fill="FFFFFF"/>
        </w:rPr>
        <w:t xml:space="preserve">A dollar in hand in the present time is by far much worthy than many promised dollars in the future. The statement is true because one can invest a dollar at hand to earn greater returns. Hampton, (2011) argues that if the returns are great, the investor can still finance the profits and the top dollar to make greater profits that can easily surpass that promised dollar in the future. For example, one can take a dollar at hand in the present to invest in a business of producing milk. The investor can decide to buy a milk-producing cow with the dollar and start supplying milk in the neighborhood. With time, the cow may produce a calf as a by-the-way profit. The farmer can quickly grow his business with a single dollar, from a single cow to a large herd of cattle. The returns are much greater than that dollar the person will receive in the future. </w:t>
      </w:r>
    </w:p>
    <w:p w14:paraId="04306C4A" w14:textId="38A9716D" w:rsidR="005A0114" w:rsidRPr="00922663" w:rsidRDefault="005A0114" w:rsidP="00F766F8">
      <w:pPr>
        <w:spacing w:line="480" w:lineRule="auto"/>
        <w:jc w:val="left"/>
        <w:rPr>
          <w:color w:val="202124"/>
          <w:shd w:val="clear" w:color="auto" w:fill="FFFFFF"/>
        </w:rPr>
      </w:pPr>
    </w:p>
    <w:p w14:paraId="57712848" w14:textId="780EA1D1" w:rsidR="00984246" w:rsidRPr="00922663" w:rsidRDefault="00984246" w:rsidP="00F766F8">
      <w:pPr>
        <w:spacing w:line="480" w:lineRule="auto"/>
        <w:jc w:val="left"/>
        <w:rPr>
          <w:color w:val="202124"/>
          <w:shd w:val="clear" w:color="auto" w:fill="FFFFFF"/>
        </w:rPr>
      </w:pPr>
    </w:p>
    <w:p w14:paraId="6462C469" w14:textId="3C15E927" w:rsidR="00D60561" w:rsidRPr="00922663" w:rsidRDefault="00D60561" w:rsidP="00F766F8">
      <w:pPr>
        <w:spacing w:line="480" w:lineRule="auto"/>
        <w:jc w:val="left"/>
        <w:rPr>
          <w:color w:val="202124"/>
          <w:shd w:val="clear" w:color="auto" w:fill="FFFFFF"/>
        </w:rPr>
      </w:pPr>
    </w:p>
    <w:p w14:paraId="2F9E646C" w14:textId="77777777" w:rsidR="00D60561" w:rsidRPr="00922663" w:rsidRDefault="00D60561" w:rsidP="00F766F8">
      <w:pPr>
        <w:spacing w:line="480" w:lineRule="auto"/>
        <w:jc w:val="left"/>
        <w:rPr>
          <w:color w:val="202124"/>
          <w:shd w:val="clear" w:color="auto" w:fill="FFFFFF"/>
        </w:rPr>
      </w:pPr>
    </w:p>
    <w:p w14:paraId="7EEE6C38" w14:textId="1BBAA33F" w:rsidR="00984246" w:rsidRPr="00922663" w:rsidRDefault="00984246" w:rsidP="00F766F8">
      <w:pPr>
        <w:spacing w:line="480" w:lineRule="auto"/>
        <w:jc w:val="left"/>
        <w:rPr>
          <w:color w:val="202124"/>
          <w:shd w:val="clear" w:color="auto" w:fill="FFFFFF"/>
        </w:rPr>
      </w:pPr>
    </w:p>
    <w:p w14:paraId="621567F3" w14:textId="6A41BABA" w:rsidR="00984246" w:rsidRPr="00922663" w:rsidRDefault="00984246" w:rsidP="00F766F8">
      <w:pPr>
        <w:spacing w:line="480" w:lineRule="auto"/>
        <w:jc w:val="left"/>
        <w:rPr>
          <w:color w:val="202124"/>
          <w:shd w:val="clear" w:color="auto" w:fill="FFFFFF"/>
        </w:rPr>
      </w:pPr>
    </w:p>
    <w:p w14:paraId="76A56F86" w14:textId="43B44E7B" w:rsidR="00984246" w:rsidRPr="00922663" w:rsidRDefault="00984246" w:rsidP="00F766F8">
      <w:pPr>
        <w:spacing w:line="480" w:lineRule="auto"/>
        <w:jc w:val="left"/>
        <w:rPr>
          <w:color w:val="202124"/>
          <w:shd w:val="clear" w:color="auto" w:fill="FFFFFF"/>
        </w:rPr>
      </w:pPr>
    </w:p>
    <w:p w14:paraId="7733A69D" w14:textId="138BBE63" w:rsidR="00984246" w:rsidRPr="00922663" w:rsidRDefault="00984246" w:rsidP="00F766F8">
      <w:pPr>
        <w:spacing w:line="480" w:lineRule="auto"/>
        <w:jc w:val="left"/>
        <w:rPr>
          <w:color w:val="202124"/>
          <w:shd w:val="clear" w:color="auto" w:fill="FFFFFF"/>
        </w:rPr>
      </w:pPr>
    </w:p>
    <w:p w14:paraId="586B79DD" w14:textId="06DB710D" w:rsidR="000B0EB4" w:rsidRDefault="000B0EB4" w:rsidP="00F766F8">
      <w:pPr>
        <w:spacing w:line="480" w:lineRule="auto"/>
        <w:jc w:val="left"/>
        <w:rPr>
          <w:color w:val="202124"/>
          <w:shd w:val="clear" w:color="auto" w:fill="FFFFFF"/>
        </w:rPr>
      </w:pPr>
    </w:p>
    <w:p w14:paraId="1BBA41C3" w14:textId="77777777" w:rsidR="00E96F5A" w:rsidRDefault="00E96F5A" w:rsidP="00E96F5A">
      <w:pPr>
        <w:spacing w:line="480" w:lineRule="auto"/>
        <w:jc w:val="both"/>
        <w:rPr>
          <w:color w:val="202124"/>
          <w:shd w:val="clear" w:color="auto" w:fill="FFFFFF"/>
        </w:rPr>
      </w:pPr>
    </w:p>
    <w:p w14:paraId="50B70862" w14:textId="62F1C444" w:rsidR="005A0114" w:rsidRPr="00E96F5A" w:rsidRDefault="00CB68A0" w:rsidP="00E96F5A">
      <w:pPr>
        <w:spacing w:line="480" w:lineRule="auto"/>
        <w:rPr>
          <w:b/>
          <w:color w:val="202124"/>
          <w:shd w:val="clear" w:color="auto" w:fill="FFFFFF"/>
        </w:rPr>
      </w:pPr>
      <w:r w:rsidRPr="00E96F5A">
        <w:rPr>
          <w:b/>
          <w:color w:val="202124"/>
          <w:shd w:val="clear" w:color="auto" w:fill="FFFFFF"/>
        </w:rPr>
        <w:lastRenderedPageBreak/>
        <w:t>References</w:t>
      </w:r>
    </w:p>
    <w:p w14:paraId="18C9659B" w14:textId="15665ADB" w:rsidR="005A0114" w:rsidRPr="00922663" w:rsidRDefault="00CB68A0" w:rsidP="00E96F5A">
      <w:pPr>
        <w:spacing w:line="480" w:lineRule="auto"/>
        <w:ind w:left="720" w:hanging="720"/>
        <w:jc w:val="left"/>
        <w:rPr>
          <w:color w:val="202124"/>
          <w:shd w:val="clear" w:color="auto" w:fill="FFFFFF"/>
        </w:rPr>
      </w:pPr>
      <w:r w:rsidRPr="00922663">
        <w:rPr>
          <w:color w:val="202124"/>
          <w:shd w:val="clear" w:color="auto" w:fill="FFFFFF"/>
        </w:rPr>
        <w:t xml:space="preserve">BRAUN, R. (2019). </w:t>
      </w:r>
      <w:proofErr w:type="gramStart"/>
      <w:r w:rsidRPr="00922663">
        <w:rPr>
          <w:color w:val="202124"/>
          <w:shd w:val="clear" w:color="auto" w:fill="FFFFFF"/>
        </w:rPr>
        <w:t>Stakeholders.</w:t>
      </w:r>
      <w:proofErr w:type="gramEnd"/>
      <w:r w:rsidRPr="00922663">
        <w:rPr>
          <w:color w:val="202124"/>
          <w:shd w:val="clear" w:color="auto" w:fill="FFFFFF"/>
        </w:rPr>
        <w:t xml:space="preserve"> In Corporate Stakeholder Democracy: Politicizing Corporate Social Responsibility (pp. 51-82). Budapest, Hungary; New York: Central European University Press. </w:t>
      </w:r>
    </w:p>
    <w:p w14:paraId="014BA229" w14:textId="72A6EB5E" w:rsidR="005A0114" w:rsidRPr="00922663" w:rsidRDefault="00CB68A0" w:rsidP="00E96F5A">
      <w:pPr>
        <w:spacing w:line="480" w:lineRule="auto"/>
        <w:ind w:left="720" w:hanging="720"/>
        <w:jc w:val="left"/>
        <w:rPr>
          <w:color w:val="202124"/>
          <w:shd w:val="clear" w:color="auto" w:fill="FFFFFF"/>
        </w:rPr>
      </w:pPr>
      <w:proofErr w:type="gramStart"/>
      <w:r w:rsidRPr="00922663">
        <w:rPr>
          <w:color w:val="202124"/>
          <w:shd w:val="clear" w:color="auto" w:fill="FFFFFF"/>
        </w:rPr>
        <w:t xml:space="preserve">Freeman, R., Martin, K., &amp; </w:t>
      </w:r>
      <w:proofErr w:type="spellStart"/>
      <w:r w:rsidRPr="00922663">
        <w:rPr>
          <w:color w:val="202124"/>
          <w:shd w:val="clear" w:color="auto" w:fill="FFFFFF"/>
        </w:rPr>
        <w:t>Parmar</w:t>
      </w:r>
      <w:proofErr w:type="spellEnd"/>
      <w:r w:rsidRPr="00922663">
        <w:rPr>
          <w:color w:val="202124"/>
          <w:shd w:val="clear" w:color="auto" w:fill="FFFFFF"/>
        </w:rPr>
        <w:t>, B. (2020).</w:t>
      </w:r>
      <w:proofErr w:type="gramEnd"/>
      <w:r w:rsidRPr="00922663">
        <w:rPr>
          <w:color w:val="202124"/>
          <w:shd w:val="clear" w:color="auto" w:fill="FFFFFF"/>
        </w:rPr>
        <w:t xml:space="preserve"> Stakeholders And Shareholders: Business Is About Creating Value For Stakeholders</w:t>
      </w:r>
      <w:r w:rsidR="00AE4B1D" w:rsidRPr="00922663">
        <w:rPr>
          <w:color w:val="202124"/>
          <w:shd w:val="clear" w:color="auto" w:fill="FFFFFF"/>
        </w:rPr>
        <w:t xml:space="preserve">. In The Power of </w:t>
      </w:r>
      <w:proofErr w:type="gramStart"/>
      <w:r w:rsidR="00AE4B1D" w:rsidRPr="00922663">
        <w:rPr>
          <w:color w:val="202124"/>
          <w:shd w:val="clear" w:color="auto" w:fill="FFFFFF"/>
        </w:rPr>
        <w:t>And</w:t>
      </w:r>
      <w:proofErr w:type="gramEnd"/>
      <w:r w:rsidR="00AE4B1D" w:rsidRPr="00922663">
        <w:rPr>
          <w:color w:val="202124"/>
          <w:shd w:val="clear" w:color="auto" w:fill="FFFFFF"/>
        </w:rPr>
        <w:t xml:space="preserve">: Responsible Business Without Trade-Offs (pp. 65-84). New York: Columbia University Press. </w:t>
      </w:r>
      <w:bookmarkStart w:id="0" w:name="_GoBack"/>
      <w:bookmarkEnd w:id="0"/>
      <w:r w:rsidR="00AE4B1D" w:rsidRPr="00922663">
        <w:rPr>
          <w:color w:val="202124"/>
          <w:shd w:val="clear" w:color="auto" w:fill="FFFFFF"/>
        </w:rPr>
        <w:t>doi:10.7312/free18850.7</w:t>
      </w:r>
    </w:p>
    <w:p w14:paraId="4D98B0DF" w14:textId="4FD4636A" w:rsidR="005A0114" w:rsidRPr="00922663" w:rsidRDefault="00CB68A0" w:rsidP="00E96F5A">
      <w:pPr>
        <w:spacing w:line="480" w:lineRule="auto"/>
        <w:ind w:left="720" w:hanging="720"/>
        <w:jc w:val="left"/>
        <w:rPr>
          <w:color w:val="202124"/>
          <w:shd w:val="clear" w:color="auto" w:fill="FFFFFF"/>
        </w:rPr>
      </w:pPr>
      <w:r w:rsidRPr="00922663">
        <w:rPr>
          <w:color w:val="202124"/>
          <w:shd w:val="clear" w:color="auto" w:fill="FFFFFF"/>
        </w:rPr>
        <w:t xml:space="preserve">Hampton, J. (2011). </w:t>
      </w:r>
      <w:proofErr w:type="gramStart"/>
      <w:r w:rsidRPr="00922663">
        <w:rPr>
          <w:color w:val="202124"/>
          <w:shd w:val="clear" w:color="auto" w:fill="FFFFFF"/>
        </w:rPr>
        <w:t>Time Value of Money.</w:t>
      </w:r>
      <w:proofErr w:type="gramEnd"/>
      <w:r w:rsidRPr="00922663">
        <w:rPr>
          <w:color w:val="202124"/>
          <w:shd w:val="clear" w:color="auto" w:fill="FFFFFF"/>
        </w:rPr>
        <w:t xml:space="preserve"> </w:t>
      </w:r>
      <w:proofErr w:type="gramStart"/>
      <w:r w:rsidRPr="00922663">
        <w:rPr>
          <w:color w:val="202124"/>
          <w:shd w:val="clear" w:color="auto" w:fill="FFFFFF"/>
        </w:rPr>
        <w:t>In The AMA Handbook of Financial Risk Management (pp. 151-170).</w:t>
      </w:r>
      <w:proofErr w:type="gramEnd"/>
      <w:r w:rsidRPr="00922663">
        <w:rPr>
          <w:color w:val="202124"/>
          <w:shd w:val="clear" w:color="auto" w:fill="FFFFFF"/>
        </w:rPr>
        <w:t xml:space="preserve"> New York; Atlanta; Brussels; Chicago; Mexico City; San Francisco; Shanghai; Tokyo; Toronto; Washington, D.C.: AMACOM Division of American Management Association International. </w:t>
      </w:r>
    </w:p>
    <w:p w14:paraId="75C63AC5" w14:textId="21F6C0FC" w:rsidR="005A0114" w:rsidRPr="00922663" w:rsidRDefault="00CB68A0" w:rsidP="00E96F5A">
      <w:pPr>
        <w:spacing w:line="480" w:lineRule="auto"/>
        <w:ind w:left="720" w:hanging="720"/>
        <w:jc w:val="left"/>
        <w:rPr>
          <w:color w:val="202124"/>
          <w:shd w:val="clear" w:color="auto" w:fill="FFFFFF"/>
        </w:rPr>
      </w:pPr>
      <w:proofErr w:type="spellStart"/>
      <w:proofErr w:type="gramStart"/>
      <w:r w:rsidRPr="00922663">
        <w:rPr>
          <w:color w:val="202124"/>
          <w:shd w:val="clear" w:color="auto" w:fill="FFFFFF"/>
        </w:rPr>
        <w:t>Tashman</w:t>
      </w:r>
      <w:proofErr w:type="spellEnd"/>
      <w:r w:rsidRPr="00922663">
        <w:rPr>
          <w:color w:val="202124"/>
          <w:shd w:val="clear" w:color="auto" w:fill="FFFFFF"/>
        </w:rPr>
        <w:t xml:space="preserve">, P., &amp; </w:t>
      </w:r>
      <w:proofErr w:type="spellStart"/>
      <w:r w:rsidRPr="00922663">
        <w:rPr>
          <w:color w:val="202124"/>
          <w:shd w:val="clear" w:color="auto" w:fill="FFFFFF"/>
        </w:rPr>
        <w:t>Raelin</w:t>
      </w:r>
      <w:proofErr w:type="spellEnd"/>
      <w:r w:rsidRPr="00922663">
        <w:rPr>
          <w:color w:val="202124"/>
          <w:shd w:val="clear" w:color="auto" w:fill="FFFFFF"/>
        </w:rPr>
        <w:t>, J. (2013).</w:t>
      </w:r>
      <w:proofErr w:type="gramEnd"/>
      <w:r w:rsidRPr="00922663">
        <w:rPr>
          <w:color w:val="202124"/>
          <w:shd w:val="clear" w:color="auto" w:fill="FFFFFF"/>
        </w:rPr>
        <w:t xml:space="preserve"> Who and What Matters to the Firm: Moving Stakeholder Salience beyond Managerial Perceptions. Business Ethics Quarterly, 23(4), 591-616. </w:t>
      </w:r>
    </w:p>
    <w:p w14:paraId="50C9821D" w14:textId="537987F7" w:rsidR="005A0114" w:rsidRPr="00922663" w:rsidRDefault="00CB68A0" w:rsidP="00E96F5A">
      <w:pPr>
        <w:spacing w:line="480" w:lineRule="auto"/>
        <w:ind w:left="720" w:hanging="720"/>
        <w:jc w:val="left"/>
        <w:rPr>
          <w:color w:val="202124"/>
          <w:shd w:val="clear" w:color="auto" w:fill="FFFFFF"/>
        </w:rPr>
      </w:pPr>
      <w:r w:rsidRPr="00922663">
        <w:rPr>
          <w:color w:val="202124"/>
          <w:shd w:val="clear" w:color="auto" w:fill="FFFFFF"/>
        </w:rPr>
        <w:t xml:space="preserve">Williams, P. (2019). </w:t>
      </w:r>
      <w:proofErr w:type="gramStart"/>
      <w:r w:rsidRPr="00922663">
        <w:rPr>
          <w:color w:val="202124"/>
          <w:shd w:val="clear" w:color="auto" w:fill="FFFFFF"/>
        </w:rPr>
        <w:t>Public management and public managers.</w:t>
      </w:r>
      <w:proofErr w:type="gramEnd"/>
      <w:r w:rsidRPr="00922663">
        <w:rPr>
          <w:color w:val="202124"/>
          <w:shd w:val="clear" w:color="auto" w:fill="FFFFFF"/>
        </w:rPr>
        <w:t xml:space="preserve"> </w:t>
      </w:r>
      <w:proofErr w:type="gramStart"/>
      <w:r w:rsidRPr="00922663">
        <w:rPr>
          <w:color w:val="202124"/>
          <w:shd w:val="clear" w:color="auto" w:fill="FFFFFF"/>
        </w:rPr>
        <w:t>In Middle managers as agents of collaboration (pp. 17-60).</w:t>
      </w:r>
      <w:proofErr w:type="gramEnd"/>
      <w:r w:rsidRPr="00922663">
        <w:rPr>
          <w:color w:val="202124"/>
          <w:shd w:val="clear" w:color="auto" w:fill="FFFFFF"/>
        </w:rPr>
        <w:t xml:space="preserve"> Bristol: Bristol University Press. doi:10.2307/j.ctvkjb1xs.7</w:t>
      </w:r>
    </w:p>
    <w:p w14:paraId="22DB4692" w14:textId="77777777" w:rsidR="00E96F5A" w:rsidRPr="00922663" w:rsidRDefault="00E96F5A">
      <w:pPr>
        <w:spacing w:line="480" w:lineRule="auto"/>
        <w:ind w:left="720" w:hanging="720"/>
        <w:jc w:val="left"/>
        <w:rPr>
          <w:color w:val="202124"/>
          <w:shd w:val="clear" w:color="auto" w:fill="FFFFFF"/>
        </w:rPr>
      </w:pPr>
    </w:p>
    <w:sectPr w:rsidR="00E96F5A" w:rsidRPr="00922663">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0A16BD2" w14:textId="77777777" w:rsidR="004D3B9B" w:rsidRDefault="004D3B9B">
      <w:r>
        <w:separator/>
      </w:r>
    </w:p>
  </w:endnote>
  <w:endnote w:type="continuationSeparator" w:id="0">
    <w:p w14:paraId="4E726C64" w14:textId="77777777" w:rsidR="004D3B9B" w:rsidRDefault="004D3B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C4CB80" w14:textId="77777777" w:rsidR="004D3B9B" w:rsidRDefault="004D3B9B">
      <w:r>
        <w:separator/>
      </w:r>
    </w:p>
  </w:footnote>
  <w:footnote w:type="continuationSeparator" w:id="0">
    <w:p w14:paraId="040C5B37" w14:textId="77777777" w:rsidR="004D3B9B" w:rsidRDefault="004D3B9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5200715"/>
      <w:docPartObj>
        <w:docPartGallery w:val="Page Numbers (Top of Page)"/>
        <w:docPartUnique/>
      </w:docPartObj>
    </w:sdtPr>
    <w:sdtEndPr>
      <w:rPr>
        <w:noProof/>
      </w:rPr>
    </w:sdtEndPr>
    <w:sdtContent>
      <w:p w14:paraId="00421264" w14:textId="78B7AD02" w:rsidR="002A0E8C" w:rsidRDefault="00CB68A0">
        <w:pPr>
          <w:pStyle w:val="Header"/>
          <w:jc w:val="right"/>
        </w:pPr>
        <w:r>
          <w:fldChar w:fldCharType="begin"/>
        </w:r>
        <w:r>
          <w:instrText xml:space="preserve"> PAGE   \* MERGEFORMAT </w:instrText>
        </w:r>
        <w:r>
          <w:fldChar w:fldCharType="separate"/>
        </w:r>
        <w:r w:rsidR="003C41F7">
          <w:rPr>
            <w:noProof/>
          </w:rPr>
          <w:t>5</w:t>
        </w:r>
        <w:r>
          <w:rPr>
            <w:noProof/>
          </w:rPr>
          <w:fldChar w:fldCharType="end"/>
        </w:r>
      </w:p>
    </w:sdtContent>
  </w:sdt>
  <w:p w14:paraId="2DA75315" w14:textId="77777777" w:rsidR="002A0E8C" w:rsidRDefault="002A0E8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4182"/>
    <w:rsid w:val="000B0EB4"/>
    <w:rsid w:val="000D7E98"/>
    <w:rsid w:val="000E1835"/>
    <w:rsid w:val="001454D3"/>
    <w:rsid w:val="001616A1"/>
    <w:rsid w:val="0021094D"/>
    <w:rsid w:val="0028606F"/>
    <w:rsid w:val="002A0E8C"/>
    <w:rsid w:val="002A61E0"/>
    <w:rsid w:val="002C42CC"/>
    <w:rsid w:val="002E513B"/>
    <w:rsid w:val="003C41F7"/>
    <w:rsid w:val="003C72D5"/>
    <w:rsid w:val="0045120E"/>
    <w:rsid w:val="004D3B9B"/>
    <w:rsid w:val="00546168"/>
    <w:rsid w:val="005A0114"/>
    <w:rsid w:val="005A3882"/>
    <w:rsid w:val="006770A9"/>
    <w:rsid w:val="007E1508"/>
    <w:rsid w:val="007E551D"/>
    <w:rsid w:val="00817463"/>
    <w:rsid w:val="00922663"/>
    <w:rsid w:val="00984246"/>
    <w:rsid w:val="009D4506"/>
    <w:rsid w:val="00A14182"/>
    <w:rsid w:val="00AE4B1D"/>
    <w:rsid w:val="00BB5FA6"/>
    <w:rsid w:val="00C1795A"/>
    <w:rsid w:val="00C439D4"/>
    <w:rsid w:val="00CB68A0"/>
    <w:rsid w:val="00CD2C3B"/>
    <w:rsid w:val="00D60561"/>
    <w:rsid w:val="00DA4067"/>
    <w:rsid w:val="00DC5759"/>
    <w:rsid w:val="00E96F5A"/>
    <w:rsid w:val="00F3036B"/>
    <w:rsid w:val="00F47B75"/>
    <w:rsid w:val="00F766F8"/>
    <w:rsid w:val="00FF65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EF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0114"/>
    <w:pPr>
      <w:widowControl w:val="0"/>
      <w:autoSpaceDE w:val="0"/>
      <w:autoSpaceDN w:val="0"/>
      <w:spacing w:after="0" w:line="240" w:lineRule="auto"/>
      <w:jc w:val="center"/>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0E8C"/>
    <w:pPr>
      <w:tabs>
        <w:tab w:val="center" w:pos="4513"/>
        <w:tab w:val="right" w:pos="9026"/>
      </w:tabs>
    </w:pPr>
  </w:style>
  <w:style w:type="character" w:customStyle="1" w:styleId="HeaderChar">
    <w:name w:val="Header Char"/>
    <w:basedOn w:val="DefaultParagraphFont"/>
    <w:link w:val="Header"/>
    <w:uiPriority w:val="99"/>
    <w:rsid w:val="002A0E8C"/>
    <w:rPr>
      <w:rFonts w:cs="Times New Roman"/>
      <w:lang w:val="en-US"/>
    </w:rPr>
  </w:style>
  <w:style w:type="paragraph" w:styleId="Footer">
    <w:name w:val="footer"/>
    <w:basedOn w:val="Normal"/>
    <w:link w:val="FooterChar"/>
    <w:uiPriority w:val="99"/>
    <w:unhideWhenUsed/>
    <w:rsid w:val="002A0E8C"/>
    <w:pPr>
      <w:tabs>
        <w:tab w:val="center" w:pos="4513"/>
        <w:tab w:val="right" w:pos="9026"/>
      </w:tabs>
    </w:pPr>
  </w:style>
  <w:style w:type="character" w:customStyle="1" w:styleId="FooterChar">
    <w:name w:val="Footer Char"/>
    <w:basedOn w:val="DefaultParagraphFont"/>
    <w:link w:val="Footer"/>
    <w:uiPriority w:val="99"/>
    <w:rsid w:val="002A0E8C"/>
    <w:rPr>
      <w:rFonts w:cs="Times New Roman"/>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0114"/>
    <w:pPr>
      <w:widowControl w:val="0"/>
      <w:autoSpaceDE w:val="0"/>
      <w:autoSpaceDN w:val="0"/>
      <w:spacing w:after="0" w:line="240" w:lineRule="auto"/>
      <w:jc w:val="center"/>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0E8C"/>
    <w:pPr>
      <w:tabs>
        <w:tab w:val="center" w:pos="4513"/>
        <w:tab w:val="right" w:pos="9026"/>
      </w:tabs>
    </w:pPr>
  </w:style>
  <w:style w:type="character" w:customStyle="1" w:styleId="HeaderChar">
    <w:name w:val="Header Char"/>
    <w:basedOn w:val="DefaultParagraphFont"/>
    <w:link w:val="Header"/>
    <w:uiPriority w:val="99"/>
    <w:rsid w:val="002A0E8C"/>
    <w:rPr>
      <w:rFonts w:cs="Times New Roman"/>
      <w:lang w:val="en-US"/>
    </w:rPr>
  </w:style>
  <w:style w:type="paragraph" w:styleId="Footer">
    <w:name w:val="footer"/>
    <w:basedOn w:val="Normal"/>
    <w:link w:val="FooterChar"/>
    <w:uiPriority w:val="99"/>
    <w:unhideWhenUsed/>
    <w:rsid w:val="002A0E8C"/>
    <w:pPr>
      <w:tabs>
        <w:tab w:val="center" w:pos="4513"/>
        <w:tab w:val="right" w:pos="9026"/>
      </w:tabs>
    </w:pPr>
  </w:style>
  <w:style w:type="character" w:customStyle="1" w:styleId="FooterChar">
    <w:name w:val="Footer Char"/>
    <w:basedOn w:val="DefaultParagraphFont"/>
    <w:link w:val="Footer"/>
    <w:uiPriority w:val="99"/>
    <w:rsid w:val="002A0E8C"/>
    <w:rPr>
      <w:rFonts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5</Pages>
  <Words>1003</Words>
  <Characters>5721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Kamande</cp:lastModifiedBy>
  <cp:revision>34</cp:revision>
  <dcterms:created xsi:type="dcterms:W3CDTF">2021-01-23T13:37:00Z</dcterms:created>
  <dcterms:modified xsi:type="dcterms:W3CDTF">2021-01-24T13:06:00Z</dcterms:modified>
</cp:coreProperties>
</file>